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CCE" w:rsidRDefault="00BB0CCE">
      <w:pPr>
        <w:rPr>
          <w:b/>
          <w:sz w:val="28"/>
          <w:szCs w:val="28"/>
        </w:rPr>
      </w:pPr>
    </w:p>
    <w:p w:rsidR="00BB0CCE" w:rsidRDefault="00E8100C">
      <w:pPr>
        <w:widowControl w:val="0"/>
        <w:pBdr>
          <w:top w:val="nil"/>
          <w:left w:val="nil"/>
          <w:bottom w:val="nil"/>
          <w:right w:val="nil"/>
          <w:between w:val="nil"/>
        </w:pBdr>
        <w:ind w:right="-27"/>
        <w:jc w:val="center"/>
        <w:rPr>
          <w:b/>
          <w:color w:val="000000"/>
        </w:rPr>
      </w:pPr>
      <w:r>
        <w:rPr>
          <w:b/>
          <w:noProof/>
          <w:color w:val="000000"/>
        </w:rPr>
        <w:drawing>
          <wp:inline distT="0" distB="0" distL="0" distR="0">
            <wp:extent cx="2282792" cy="1307849"/>
            <wp:effectExtent l="0" t="0" r="0" b="0"/>
            <wp:docPr id="13" name="image1.png" descr="Logo (2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Logo (2)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2792" cy="130784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B0CCE" w:rsidRDefault="00E8100C">
      <w:pPr>
        <w:widowControl w:val="0"/>
        <w:pBdr>
          <w:top w:val="nil"/>
          <w:left w:val="nil"/>
          <w:bottom w:val="nil"/>
          <w:right w:val="nil"/>
          <w:between w:val="nil"/>
        </w:pBdr>
        <w:ind w:right="-27"/>
        <w:jc w:val="center"/>
        <w:rPr>
          <w:b/>
          <w:color w:val="000000"/>
        </w:rPr>
      </w:pPr>
      <w:r>
        <w:rPr>
          <w:b/>
          <w:color w:val="000000"/>
        </w:rPr>
        <w:t>COMMITTENTE</w:t>
      </w:r>
    </w:p>
    <w:p w:rsidR="00BB0CCE" w:rsidRDefault="00E8100C">
      <w:pPr>
        <w:widowControl w:val="0"/>
        <w:tabs>
          <w:tab w:val="left" w:pos="9639"/>
        </w:tabs>
        <w:spacing w:before="1" w:after="0"/>
        <w:jc w:val="center"/>
        <w:rPr>
          <w:b/>
        </w:rPr>
      </w:pPr>
      <w:r>
        <w:rPr>
          <w:rFonts w:ascii="Arial" w:eastAsia="Arial" w:hAnsi="Arial" w:cs="Arial"/>
          <w:b/>
          <w:noProof/>
          <w:sz w:val="24"/>
          <w:szCs w:val="24"/>
        </w:rPr>
        <w:drawing>
          <wp:inline distT="114300" distB="114300" distL="114300" distR="114300">
            <wp:extent cx="1400315" cy="1774922"/>
            <wp:effectExtent l="0" t="0" r="0" b="0"/>
            <wp:docPr id="1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0315" cy="177492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B0CCE" w:rsidRDefault="00BB0CCE">
      <w:pPr>
        <w:widowControl w:val="0"/>
        <w:pBdr>
          <w:top w:val="nil"/>
          <w:left w:val="nil"/>
          <w:bottom w:val="nil"/>
          <w:right w:val="nil"/>
          <w:between w:val="nil"/>
        </w:pBdr>
        <w:ind w:right="-27"/>
        <w:rPr>
          <w:b/>
        </w:rPr>
      </w:pPr>
    </w:p>
    <w:p w:rsidR="00BB0CCE" w:rsidRDefault="00E8100C">
      <w:pPr>
        <w:widowControl w:val="0"/>
        <w:pBdr>
          <w:top w:val="nil"/>
          <w:left w:val="nil"/>
          <w:bottom w:val="nil"/>
          <w:right w:val="nil"/>
          <w:between w:val="nil"/>
        </w:pBdr>
        <w:ind w:right="-27"/>
        <w:jc w:val="center"/>
        <w:rPr>
          <w:b/>
          <w:color w:val="000000"/>
        </w:rPr>
      </w:pPr>
      <w:r>
        <w:rPr>
          <w:b/>
        </w:rPr>
        <w:t>COMUNE DI CANOSA DI PUGLIA</w:t>
      </w:r>
    </w:p>
    <w:p w:rsidR="00EC51A9" w:rsidRDefault="00EC51A9" w:rsidP="00EC51A9">
      <w:pPr>
        <w:ind w:hanging="2"/>
        <w:jc w:val="center"/>
        <w:rPr>
          <w:b/>
        </w:rPr>
      </w:pPr>
      <w:r w:rsidRPr="00B7552F">
        <w:rPr>
          <w:b/>
        </w:rPr>
        <w:t xml:space="preserve">PROCEDURA APERTA </w:t>
      </w:r>
      <w:r w:rsidRPr="00BE117C">
        <w:rPr>
          <w:b/>
        </w:rPr>
        <w:t>PER L’AFFIDAMENTO IN CONCESSIONE DEL SERVIZIO DI GESTIONE ORDINARIA, ACCERTAMENTO E RISCOSSIONE ANCHE COATTIVA DELLE ENTRATE TRIBUTARIE E PATRIMONIALI DELL’ENTE</w:t>
      </w:r>
    </w:p>
    <w:p w:rsidR="00EC51A9" w:rsidRDefault="00EC51A9" w:rsidP="00EC51A9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b/>
        </w:rPr>
      </w:pPr>
      <w:r>
        <w:rPr>
          <w:b/>
          <w:color w:val="000000"/>
        </w:rPr>
        <w:t xml:space="preserve"> </w:t>
      </w:r>
      <w:r w:rsidRPr="0041378C">
        <w:rPr>
          <w:b/>
          <w:color w:val="000000"/>
          <w:highlight w:val="yellow"/>
        </w:rPr>
        <w:t xml:space="preserve">CIG: </w:t>
      </w:r>
      <w:bookmarkStart w:id="0" w:name="_GoBack"/>
      <w:bookmarkEnd w:id="0"/>
      <w:r w:rsidR="008D2AF4" w:rsidRPr="008D2AF4">
        <w:rPr>
          <w:b/>
        </w:rPr>
        <w:t>9975523DFC</w:t>
      </w:r>
    </w:p>
    <w:p w:rsidR="00EC51A9" w:rsidRDefault="00EC51A9">
      <w:pPr>
        <w:widowControl w:val="0"/>
        <w:spacing w:after="0" w:line="240" w:lineRule="auto"/>
        <w:jc w:val="center"/>
        <w:rPr>
          <w:b/>
        </w:rPr>
      </w:pPr>
    </w:p>
    <w:p w:rsidR="00BB0CCE" w:rsidRDefault="00E810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DICHIARAZIONE DI CONSENSO “ACCESSO AGLI ATTI”</w:t>
      </w:r>
    </w:p>
    <w:p w:rsidR="00BB0CCE" w:rsidRDefault="00BB0CCE">
      <w:pPr>
        <w:spacing w:after="0"/>
        <w:jc w:val="center"/>
        <w:rPr>
          <w:sz w:val="24"/>
          <w:szCs w:val="24"/>
        </w:rPr>
      </w:pPr>
      <w:bookmarkStart w:id="1" w:name="_heading=h.gjdgxs" w:colFirst="0" w:colLast="0"/>
      <w:bookmarkEnd w:id="1"/>
    </w:p>
    <w:p w:rsidR="00BB0CCE" w:rsidRDefault="00E8100C">
      <w:p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Il sottoscritto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nato a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_________(_____)</w:t>
      </w:r>
    </w:p>
    <w:p w:rsidR="00BB0CCE" w:rsidRDefault="00E8100C">
      <w:p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il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__</w:t>
      </w:r>
      <w:r>
        <w:rPr>
          <w:sz w:val="24"/>
          <w:szCs w:val="24"/>
        </w:rPr>
        <w:t xml:space="preserve"> in qualità di (</w:t>
      </w:r>
      <w:r>
        <w:rPr>
          <w:i/>
          <w:sz w:val="24"/>
          <w:szCs w:val="24"/>
        </w:rPr>
        <w:t>carica sociale</w:t>
      </w:r>
      <w:r>
        <w:rPr>
          <w:sz w:val="24"/>
          <w:szCs w:val="24"/>
        </w:rPr>
        <w:t>) ___</w:t>
      </w:r>
      <w:r>
        <w:rPr>
          <w:sz w:val="24"/>
          <w:szCs w:val="24"/>
          <w:u w:val="single"/>
        </w:rPr>
        <w:tab/>
        <w:t>____________</w:t>
      </w:r>
      <w:r>
        <w:rPr>
          <w:sz w:val="24"/>
          <w:szCs w:val="24"/>
          <w:u w:val="single"/>
        </w:rPr>
        <w:tab/>
        <w:t>_________</w:t>
      </w:r>
    </w:p>
    <w:p w:rsidR="00BB0CCE" w:rsidRDefault="00E8100C">
      <w:p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della società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con sede in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 xml:space="preserve">     </w:t>
      </w:r>
      <w:r>
        <w:rPr>
          <w:sz w:val="24"/>
          <w:szCs w:val="24"/>
        </w:rPr>
        <w:t xml:space="preserve">  n.____</w:t>
      </w:r>
      <w:r>
        <w:rPr>
          <w:sz w:val="24"/>
          <w:szCs w:val="24"/>
          <w:u w:val="single"/>
        </w:rPr>
        <w:tab/>
        <w:t>_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Via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_________</w:t>
      </w:r>
    </w:p>
    <w:p w:rsidR="00BB0CCE" w:rsidRDefault="00E8100C">
      <w:p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P. Iva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 xml:space="preserve"> .</w:t>
      </w:r>
    </w:p>
    <w:p w:rsidR="00BB0CCE" w:rsidRDefault="00BB0CCE">
      <w:pPr>
        <w:spacing w:after="0"/>
        <w:jc w:val="both"/>
        <w:rPr>
          <w:sz w:val="24"/>
          <w:szCs w:val="24"/>
          <w:u w:val="single"/>
        </w:rPr>
      </w:pPr>
    </w:p>
    <w:p w:rsidR="00BB0CCE" w:rsidRDefault="00E8100C">
      <w:pPr>
        <w:spacing w:after="0"/>
        <w:jc w:val="both"/>
      </w:pPr>
      <w:r>
        <w:t xml:space="preserve"> In riferimento all'appalto di cui all’oggetto</w:t>
      </w:r>
    </w:p>
    <w:p w:rsidR="00BB0CCE" w:rsidRDefault="00E8100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DICHIARA</w:t>
      </w:r>
    </w:p>
    <w:p w:rsidR="00BB0CCE" w:rsidRDefault="00BB0C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:rsidR="00BB0CCE" w:rsidRDefault="00E8100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color w:val="000000"/>
        </w:rPr>
        <w:t xml:space="preserve">di autorizzare, qualora un partecipante alla gara eserciti la facoltà di “accesso agli atti, la stazione appaltante a rilasciare copia di tutta la documentazione presentata per la partecipazione alla gara; </w:t>
      </w:r>
    </w:p>
    <w:p w:rsidR="00BB0CCE" w:rsidRDefault="00BB0CC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</w:p>
    <w:p w:rsidR="00BB0CCE" w:rsidRDefault="00E8100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color w:val="000000"/>
        </w:rPr>
        <w:t xml:space="preserve">di non autorizzare, qualora un partecipante alla gara eserciti la facoltà di </w:t>
      </w:r>
      <w:r>
        <w:rPr>
          <w:i/>
          <w:color w:val="000000"/>
        </w:rPr>
        <w:t>“Accesso agli atti”,</w:t>
      </w:r>
      <w:r>
        <w:rPr>
          <w:color w:val="000000"/>
        </w:rPr>
        <w:t xml:space="preserve"> la Stazione Appaltante a rilasciare copia della seguente documentazione:_________________________________________________________________________________________________________________________, per i seguenti motivi:______________________________________________________________________________________________________________________________________________________ </w:t>
      </w:r>
    </w:p>
    <w:p w:rsidR="00BB0CCE" w:rsidRDefault="00BB0CC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:rsidR="00BB0CCE" w:rsidRDefault="00E8100C">
      <w:pPr>
        <w:pBdr>
          <w:top w:val="nil"/>
          <w:left w:val="nil"/>
          <w:bottom w:val="nil"/>
          <w:right w:val="nil"/>
          <w:between w:val="nil"/>
        </w:pBdr>
        <w:ind w:left="1068"/>
        <w:jc w:val="both"/>
        <w:rPr>
          <w:color w:val="000000"/>
        </w:rPr>
      </w:pPr>
      <w:r>
        <w:rPr>
          <w:b/>
          <w:color w:val="000000"/>
          <w:u w:val="single"/>
        </w:rPr>
        <w:t>N.B</w:t>
      </w:r>
      <w:r>
        <w:rPr>
          <w:color w:val="000000"/>
          <w:u w:val="single"/>
        </w:rPr>
        <w:t>.: La suddetta dichiarazione dovrà essere adeguatamente motivata e comprovata ai sensi dell’art.53, comma 5, lett. A), del D.Lgs n.50/2016</w:t>
      </w:r>
      <w:r>
        <w:rPr>
          <w:color w:val="000000"/>
        </w:rPr>
        <w:t>. La Stazione Appaltante si riserva, comunque, di valutare la compatibilità dell’istanza di riservatezza con il diritto di accesso dei soggetti interessati.</w:t>
      </w:r>
    </w:p>
    <w:p w:rsidR="00BB0CCE" w:rsidRDefault="00E8100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, _____/______/2023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BB0CCE" w:rsidRDefault="00E8100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956" w:firstLine="70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Il Legale Rappresentante</w:t>
      </w:r>
    </w:p>
    <w:p w:rsidR="00BB0CCE" w:rsidRDefault="00BB0C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</w:p>
    <w:sectPr w:rsidR="00BB0CCE" w:rsidSect="00CE0C8C">
      <w:headerReference w:type="default" r:id="rId10"/>
      <w:pgSz w:w="11906" w:h="16838"/>
      <w:pgMar w:top="142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AEC" w:rsidRDefault="00634AEC">
      <w:pPr>
        <w:spacing w:after="0" w:line="240" w:lineRule="auto"/>
      </w:pPr>
      <w:r>
        <w:separator/>
      </w:r>
    </w:p>
  </w:endnote>
  <w:endnote w:type="continuationSeparator" w:id="1">
    <w:p w:rsidR="00634AEC" w:rsidRDefault="00634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AEC" w:rsidRDefault="00634AEC">
      <w:pPr>
        <w:spacing w:after="0" w:line="240" w:lineRule="auto"/>
      </w:pPr>
      <w:r>
        <w:separator/>
      </w:r>
    </w:p>
  </w:footnote>
  <w:footnote w:type="continuationSeparator" w:id="1">
    <w:p w:rsidR="00634AEC" w:rsidRDefault="00634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CCE" w:rsidRDefault="00E8100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  <w:sz w:val="20"/>
        <w:szCs w:val="20"/>
      </w:rPr>
    </w:pPr>
    <w:r>
      <w:rPr>
        <w:color w:val="000000"/>
        <w:sz w:val="32"/>
        <w:szCs w:val="32"/>
      </w:rPr>
      <w:t xml:space="preserve">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D90E0A"/>
    <w:multiLevelType w:val="multilevel"/>
    <w:tmpl w:val="7D76933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69047E"/>
    <w:multiLevelType w:val="multilevel"/>
    <w:tmpl w:val="FFEA53FC"/>
    <w:lvl w:ilvl="0">
      <w:start w:val="1"/>
      <w:numFmt w:val="bullet"/>
      <w:lvlText w:val="o"/>
      <w:lvlJc w:val="left"/>
      <w:pPr>
        <w:ind w:left="1068" w:hanging="360"/>
      </w:pPr>
      <w:rPr>
        <w:rFonts w:ascii="Courier New" w:eastAsia="Courier New" w:hAnsi="Courier New" w:cs="Courier New"/>
        <w:sz w:val="32"/>
        <w:szCs w:val="32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0CCE"/>
    <w:rsid w:val="0041378C"/>
    <w:rsid w:val="00634AEC"/>
    <w:rsid w:val="008D2AF4"/>
    <w:rsid w:val="00BB0CCE"/>
    <w:rsid w:val="00C877B3"/>
    <w:rsid w:val="00CC6936"/>
    <w:rsid w:val="00CE0C8C"/>
    <w:rsid w:val="00E8100C"/>
    <w:rsid w:val="00EC51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4DE0"/>
  </w:style>
  <w:style w:type="paragraph" w:styleId="Titolo1">
    <w:name w:val="heading 1"/>
    <w:basedOn w:val="Normale"/>
    <w:next w:val="Normale"/>
    <w:rsid w:val="00CE0C8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CE0C8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CE0C8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CE0C8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CE0C8C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rsid w:val="00CE0C8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CE0C8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CE0C8C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CE0C8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064D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4DE0"/>
  </w:style>
  <w:style w:type="paragraph" w:styleId="Pidipagina">
    <w:name w:val="footer"/>
    <w:basedOn w:val="Normale"/>
    <w:link w:val="PidipaginaCarattere"/>
    <w:uiPriority w:val="99"/>
    <w:unhideWhenUsed/>
    <w:rsid w:val="00064D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4DE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4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4DE0"/>
    <w:rPr>
      <w:rFonts w:ascii="Tahoma" w:hAnsi="Tahoma" w:cs="Tahoma"/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unhideWhenUsed/>
    <w:rsid w:val="00064DE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64DE0"/>
    <w:rPr>
      <w:rFonts w:ascii="Consolas" w:hAnsi="Consolas"/>
      <w:sz w:val="21"/>
      <w:szCs w:val="21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locked/>
    <w:rsid w:val="0016510B"/>
    <w:rPr>
      <w:rFonts w:ascii="Times New Roman" w:eastAsiaTheme="minorEastAsia" w:hAnsi="Times New Roman" w:cs="Times New Roman"/>
      <w:lang w:eastAsia="it-IT"/>
    </w:rPr>
  </w:style>
  <w:style w:type="paragraph" w:styleId="Nessunaspaziatura">
    <w:name w:val="No Spacing"/>
    <w:link w:val="NessunaspaziaturaCarattere"/>
    <w:uiPriority w:val="1"/>
    <w:qFormat/>
    <w:rsid w:val="0016510B"/>
    <w:pPr>
      <w:spacing w:after="0" w:line="240" w:lineRule="auto"/>
    </w:pPr>
    <w:rPr>
      <w:rFonts w:ascii="Times New Roman" w:eastAsiaTheme="minorEastAsia" w:hAnsi="Times New Roman" w:cs="Times New Roman"/>
    </w:rPr>
  </w:style>
  <w:style w:type="paragraph" w:styleId="Corpodeltesto">
    <w:name w:val="Body Text"/>
    <w:basedOn w:val="Normale"/>
    <w:link w:val="CorpodeltestoCarattere"/>
    <w:uiPriority w:val="1"/>
    <w:semiHidden/>
    <w:unhideWhenUsed/>
    <w:qFormat/>
    <w:rsid w:val="009A061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semiHidden/>
    <w:rsid w:val="009A061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332FE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1E4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ottotitolo">
    <w:name w:val="Subtitle"/>
    <w:basedOn w:val="Normale"/>
    <w:next w:val="Normale"/>
    <w:rsid w:val="00CE0C8C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00VolJ4tRRBraAPFOqRFj2OSGQ==">CgMxLjAyCGguZ2pkZ3hzOAByITF6ejF3NTJQeGhGUzc2X25lblI3eVZIMlI5YXQtVm5wZg==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m.mastroserio</cp:lastModifiedBy>
  <cp:revision>5</cp:revision>
  <dcterms:created xsi:type="dcterms:W3CDTF">2023-07-15T06:56:00Z</dcterms:created>
  <dcterms:modified xsi:type="dcterms:W3CDTF">2023-09-01T11:05:00Z</dcterms:modified>
</cp:coreProperties>
</file>